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1118" w14:textId="0A8F778A" w:rsidR="000B4333" w:rsidRDefault="009D6248" w:rsidP="00E047A2">
      <w:pPr>
        <w:rPr>
          <w:rFonts w:asciiTheme="majorHAnsi" w:hAnsiTheme="majorHAnsi" w:cstheme="majorHAnsi"/>
          <w:b/>
          <w:sz w:val="32"/>
          <w:szCs w:val="18"/>
        </w:rPr>
      </w:pPr>
      <w:r w:rsidRPr="001449E0">
        <w:rPr>
          <w:rFonts w:asciiTheme="majorHAnsi" w:hAnsiTheme="majorHAnsi" w:cstheme="majorHAnsi"/>
          <w:b/>
          <w:sz w:val="32"/>
          <w:szCs w:val="18"/>
        </w:rPr>
        <w:t xml:space="preserve">MEST Graduate Research </w:t>
      </w:r>
      <w:r w:rsidR="006775F9" w:rsidRPr="001449E0">
        <w:rPr>
          <w:rFonts w:asciiTheme="majorHAnsi" w:hAnsiTheme="majorHAnsi" w:cstheme="majorHAnsi"/>
          <w:b/>
          <w:sz w:val="32"/>
          <w:szCs w:val="18"/>
        </w:rPr>
        <w:t xml:space="preserve">Support </w:t>
      </w:r>
      <w:r w:rsidRPr="001449E0">
        <w:rPr>
          <w:rFonts w:asciiTheme="majorHAnsi" w:hAnsiTheme="majorHAnsi" w:cstheme="majorHAnsi"/>
          <w:b/>
          <w:sz w:val="32"/>
          <w:szCs w:val="18"/>
        </w:rPr>
        <w:t>Grant Application</w:t>
      </w:r>
    </w:p>
    <w:p w14:paraId="0709A01C" w14:textId="64B74CB2" w:rsidR="000B4333" w:rsidRPr="000B4333" w:rsidRDefault="000B4333" w:rsidP="00E047A2">
      <w:pPr>
        <w:rPr>
          <w:rFonts w:asciiTheme="majorHAnsi" w:hAnsiTheme="majorHAnsi" w:cstheme="majorHAnsi"/>
          <w:b/>
        </w:rPr>
      </w:pPr>
      <w:r w:rsidRPr="000B4333">
        <w:rPr>
          <w:rFonts w:asciiTheme="majorHAnsi" w:hAnsiTheme="majorHAnsi" w:cstheme="majorHAnsi"/>
          <w:b/>
        </w:rPr>
        <w:t>Deadline: Applications are accepted on a rolling basis, and should be submitted at least 6 weeks prior to the conference date</w:t>
      </w:r>
    </w:p>
    <w:p w14:paraId="35988828" w14:textId="77777777" w:rsidR="000B4333" w:rsidRPr="000B4333" w:rsidRDefault="000B4333" w:rsidP="005633D4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"/>
        <w:gridCol w:w="249"/>
        <w:gridCol w:w="168"/>
        <w:gridCol w:w="539"/>
        <w:gridCol w:w="449"/>
        <w:gridCol w:w="2340"/>
        <w:gridCol w:w="708"/>
        <w:gridCol w:w="644"/>
        <w:gridCol w:w="3328"/>
      </w:tblGrid>
      <w:tr w:rsidR="005633D4" w:rsidRPr="005633D4" w14:paraId="0C3DEDFE" w14:textId="77777777" w:rsidTr="005633D4"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4D2A8516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  <w:r w:rsidRPr="005633D4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200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05778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876F3" w14:textId="44AAA7DE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ID#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07E65" w14:textId="6628AF0C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</w:p>
        </w:tc>
      </w:tr>
      <w:tr w:rsidR="005633D4" w:rsidRPr="005633D4" w14:paraId="2DF37A1D" w14:textId="77777777" w:rsidTr="00804DDA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EDFE225" w14:textId="77777777" w:rsidR="005633D4" w:rsidRPr="00E65D68" w:rsidRDefault="005633D4" w:rsidP="00804DD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633D4" w:rsidRPr="005633D4" w14:paraId="18A5A268" w14:textId="77777777" w:rsidTr="005633D4"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DD4F7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  <w:r w:rsidRPr="005633D4">
              <w:rPr>
                <w:rFonts w:asciiTheme="majorHAnsi" w:hAnsiTheme="majorHAnsi" w:cstheme="majorHAnsi"/>
              </w:rPr>
              <w:t>Telephone</w:t>
            </w:r>
          </w:p>
        </w:tc>
        <w:tc>
          <w:tcPr>
            <w:tcW w:w="186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FD55B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0128E4CC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  <w:r w:rsidRPr="005633D4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2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E0655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</w:p>
        </w:tc>
      </w:tr>
      <w:tr w:rsidR="005633D4" w:rsidRPr="005633D4" w14:paraId="273FA392" w14:textId="77777777" w:rsidTr="00804DDA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541F40" w14:textId="77777777" w:rsidR="005633D4" w:rsidRPr="00E65D68" w:rsidRDefault="005633D4" w:rsidP="00804DD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449E0" w:rsidRPr="005633D4" w14:paraId="15473D61" w14:textId="77777777" w:rsidTr="001449E0">
        <w:trPr>
          <w:trHeight w:val="537"/>
        </w:trPr>
        <w:tc>
          <w:tcPr>
            <w:tcW w:w="7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7A360" w14:textId="77777777" w:rsidR="001449E0" w:rsidRPr="005633D4" w:rsidRDefault="001449E0" w:rsidP="001449E0">
            <w:pPr>
              <w:rPr>
                <w:rFonts w:asciiTheme="majorHAnsi" w:hAnsiTheme="majorHAnsi" w:cstheme="majorHAnsi"/>
              </w:rPr>
            </w:pPr>
            <w:r w:rsidRPr="005633D4">
              <w:rPr>
                <w:rFonts w:asciiTheme="majorHAnsi" w:hAnsiTheme="majorHAnsi" w:cstheme="majorHAnsi"/>
              </w:rPr>
              <w:t>Project Title</w:t>
            </w:r>
          </w:p>
        </w:tc>
        <w:tc>
          <w:tcPr>
            <w:tcW w:w="4278" w:type="pct"/>
            <w:gridSpan w:val="6"/>
            <w:tcBorders>
              <w:top w:val="nil"/>
              <w:left w:val="nil"/>
              <w:right w:val="nil"/>
            </w:tcBorders>
          </w:tcPr>
          <w:p w14:paraId="4DA3858C" w14:textId="10843414" w:rsidR="001449E0" w:rsidRPr="005633D4" w:rsidRDefault="001449E0" w:rsidP="00804DDA">
            <w:pPr>
              <w:rPr>
                <w:rFonts w:asciiTheme="majorHAnsi" w:hAnsiTheme="majorHAnsi" w:cstheme="majorHAnsi"/>
              </w:rPr>
            </w:pPr>
          </w:p>
        </w:tc>
      </w:tr>
      <w:tr w:rsidR="001449E0" w:rsidRPr="005633D4" w14:paraId="36035789" w14:textId="77777777" w:rsidTr="001449E0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CDE628" w14:textId="77777777" w:rsidR="001449E0" w:rsidRPr="00E65D68" w:rsidRDefault="001449E0" w:rsidP="00804DD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633D4" w:rsidRPr="005633D4" w14:paraId="537F6B4F" w14:textId="77777777" w:rsidTr="005633D4">
        <w:tc>
          <w:tcPr>
            <w:tcW w:w="10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41F5CA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  <w:r w:rsidRPr="005633D4">
              <w:rPr>
                <w:rFonts w:asciiTheme="majorHAnsi" w:hAnsiTheme="majorHAnsi" w:cstheme="majorHAnsi"/>
              </w:rPr>
              <w:t>Project Timetable</w:t>
            </w:r>
          </w:p>
        </w:tc>
        <w:tc>
          <w:tcPr>
            <w:tcW w:w="399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F2A1D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</w:p>
        </w:tc>
      </w:tr>
      <w:tr w:rsidR="005633D4" w:rsidRPr="005633D4" w14:paraId="1229BF7B" w14:textId="77777777" w:rsidTr="00804DDA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A448832" w14:textId="77777777" w:rsidR="005633D4" w:rsidRPr="00E65D68" w:rsidRDefault="005633D4" w:rsidP="00804DD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633D4" w:rsidRPr="005633D4" w14:paraId="04BB9234" w14:textId="77777777" w:rsidTr="005633D4">
        <w:tc>
          <w:tcPr>
            <w:tcW w:w="125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A398F0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  <w:r w:rsidRPr="005633D4">
              <w:rPr>
                <w:rFonts w:asciiTheme="majorHAnsi" w:hAnsiTheme="majorHAnsi" w:cstheme="majorHAnsi"/>
              </w:rPr>
              <w:t>Total Funds Requested</w:t>
            </w:r>
          </w:p>
        </w:tc>
        <w:tc>
          <w:tcPr>
            <w:tcW w:w="375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F256D" w14:textId="77777777" w:rsidR="005633D4" w:rsidRPr="005633D4" w:rsidRDefault="005633D4" w:rsidP="00804DDA">
            <w:pPr>
              <w:rPr>
                <w:rFonts w:asciiTheme="majorHAnsi" w:hAnsiTheme="majorHAnsi" w:cstheme="majorHAnsi"/>
              </w:rPr>
            </w:pPr>
          </w:p>
        </w:tc>
      </w:tr>
    </w:tbl>
    <w:p w14:paraId="2AE492EF" w14:textId="77777777" w:rsidR="005633D4" w:rsidRPr="005633D4" w:rsidRDefault="005633D4" w:rsidP="005633D4">
      <w:pPr>
        <w:rPr>
          <w:rFonts w:asciiTheme="majorHAnsi" w:hAnsiTheme="majorHAnsi" w:cstheme="majorHAnsi"/>
          <w:sz w:val="22"/>
          <w:szCs w:val="22"/>
        </w:rPr>
      </w:pPr>
    </w:p>
    <w:p w14:paraId="3F6BE52C" w14:textId="77777777" w:rsidR="001449E0" w:rsidRDefault="001449E0" w:rsidP="005633D4">
      <w:pPr>
        <w:rPr>
          <w:rFonts w:asciiTheme="majorHAnsi" w:hAnsiTheme="majorHAnsi" w:cstheme="majorHAnsi"/>
          <w:b/>
          <w:sz w:val="22"/>
          <w:szCs w:val="22"/>
        </w:rPr>
      </w:pPr>
    </w:p>
    <w:p w14:paraId="0CDB5744" w14:textId="2943AA78" w:rsidR="005633D4" w:rsidRPr="005633D4" w:rsidRDefault="005633D4" w:rsidP="005633D4">
      <w:pPr>
        <w:rPr>
          <w:rFonts w:asciiTheme="majorHAnsi" w:hAnsiTheme="majorHAnsi" w:cstheme="majorHAnsi"/>
          <w:b/>
          <w:sz w:val="22"/>
          <w:szCs w:val="22"/>
        </w:rPr>
      </w:pPr>
      <w:r w:rsidRPr="005633D4">
        <w:rPr>
          <w:rFonts w:asciiTheme="majorHAnsi" w:hAnsiTheme="majorHAnsi" w:cstheme="majorHAnsi"/>
          <w:b/>
          <w:sz w:val="22"/>
          <w:szCs w:val="22"/>
        </w:rPr>
        <w:t>Only applications with the following attachments will be considered:</w:t>
      </w:r>
    </w:p>
    <w:p w14:paraId="55AF8206" w14:textId="77777777" w:rsidR="005633D4" w:rsidRPr="005633D4" w:rsidRDefault="005633D4" w:rsidP="005633D4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20"/>
      </w:tblGrid>
      <w:tr w:rsidR="00E047A2" w:rsidRPr="005633D4" w14:paraId="554A15D6" w14:textId="77777777" w:rsidTr="001449E0">
        <w:trPr>
          <w:trHeight w:val="5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BE89" w14:textId="117AE35D" w:rsidR="00E047A2" w:rsidRPr="005633D4" w:rsidRDefault="00E047A2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  <w:vAlign w:val="center"/>
          </w:tcPr>
          <w:p w14:paraId="491C1478" w14:textId="23419648" w:rsidR="00E047A2" w:rsidRPr="005633D4" w:rsidRDefault="00E047A2" w:rsidP="001449E0">
            <w:pPr>
              <w:rPr>
                <w:rFonts w:asciiTheme="majorHAnsi" w:hAnsiTheme="majorHAnsi" w:cstheme="majorHAnsi"/>
                <w:b/>
              </w:rPr>
            </w:pPr>
            <w:r w:rsidRPr="005633D4">
              <w:rPr>
                <w:rFonts w:asciiTheme="majorHAnsi" w:hAnsiTheme="majorHAnsi" w:cstheme="majorHAnsi"/>
                <w:bCs/>
              </w:rPr>
              <w:t xml:space="preserve"> </w:t>
            </w:r>
            <w:proofErr w:type="gramStart"/>
            <w:r w:rsidRPr="00E047A2">
              <w:rPr>
                <w:rFonts w:asciiTheme="majorHAnsi" w:hAnsiTheme="majorHAnsi" w:cstheme="majorHAnsi"/>
                <w:bCs/>
              </w:rPr>
              <w:t>2-3 page</w:t>
            </w:r>
            <w:proofErr w:type="gramEnd"/>
            <w:r w:rsidRPr="00E047A2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>r</w:t>
            </w:r>
            <w:r w:rsidRPr="00E047A2">
              <w:rPr>
                <w:rFonts w:asciiTheme="majorHAnsi" w:hAnsiTheme="majorHAnsi" w:cstheme="majorHAnsi"/>
                <w:bCs/>
              </w:rPr>
              <w:t xml:space="preserve">esearch </w:t>
            </w:r>
            <w:r>
              <w:rPr>
                <w:rFonts w:asciiTheme="majorHAnsi" w:hAnsiTheme="majorHAnsi" w:cstheme="majorHAnsi"/>
                <w:bCs/>
              </w:rPr>
              <w:t>p</w:t>
            </w:r>
            <w:r w:rsidRPr="00E047A2">
              <w:rPr>
                <w:rFonts w:asciiTheme="majorHAnsi" w:hAnsiTheme="majorHAnsi" w:cstheme="majorHAnsi"/>
                <w:bCs/>
              </w:rPr>
              <w:t>roposal indicating the nature of the project, relevance to academic program, and anticipated outcome</w:t>
            </w:r>
          </w:p>
        </w:tc>
      </w:tr>
      <w:tr w:rsidR="001449E0" w:rsidRPr="005633D4" w14:paraId="494F6BD9" w14:textId="77777777" w:rsidTr="001449E0">
        <w:trPr>
          <w:trHeight w:val="144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62770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  <w:tc>
          <w:tcPr>
            <w:tcW w:w="8820" w:type="dxa"/>
            <w:vAlign w:val="center"/>
          </w:tcPr>
          <w:p w14:paraId="20A3DC84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047A2" w:rsidRPr="005633D4" w14:paraId="79669D45" w14:textId="77777777" w:rsidTr="001449E0">
        <w:trPr>
          <w:trHeight w:val="5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A380" w14:textId="327116AA" w:rsidR="00E047A2" w:rsidRPr="005633D4" w:rsidRDefault="00E047A2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  <w:vAlign w:val="center"/>
          </w:tcPr>
          <w:p w14:paraId="16348F35" w14:textId="51E483FC" w:rsidR="00E047A2" w:rsidRPr="005633D4" w:rsidRDefault="001449E0" w:rsidP="001449E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P</w:t>
            </w:r>
            <w:r w:rsidR="00E047A2">
              <w:rPr>
                <w:rFonts w:asciiTheme="majorHAnsi" w:hAnsiTheme="majorHAnsi" w:cstheme="majorHAnsi"/>
                <w:bCs/>
                <w:noProof/>
              </w:rPr>
              <w:t>roject b</w:t>
            </w:r>
            <w:r w:rsidR="00E047A2" w:rsidRPr="00E047A2">
              <w:rPr>
                <w:rFonts w:asciiTheme="majorHAnsi" w:hAnsiTheme="majorHAnsi" w:cstheme="majorHAnsi"/>
                <w:bCs/>
                <w:noProof/>
              </w:rPr>
              <w:t xml:space="preserve">udget with attached justification outlining expected expenses </w:t>
            </w:r>
          </w:p>
        </w:tc>
      </w:tr>
      <w:tr w:rsidR="001449E0" w:rsidRPr="005633D4" w14:paraId="42486FCE" w14:textId="77777777" w:rsidTr="001449E0">
        <w:trPr>
          <w:trHeight w:val="144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73DE6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  <w:tc>
          <w:tcPr>
            <w:tcW w:w="8820" w:type="dxa"/>
            <w:tcBorders>
              <w:left w:val="nil"/>
            </w:tcBorders>
            <w:vAlign w:val="center"/>
          </w:tcPr>
          <w:p w14:paraId="652E74EC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</w:tr>
      <w:tr w:rsidR="001449E0" w:rsidRPr="005633D4" w14:paraId="70133387" w14:textId="77777777" w:rsidTr="001449E0">
        <w:trPr>
          <w:trHeight w:val="5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3352" w14:textId="377F5438" w:rsidR="001449E0" w:rsidRPr="005633D4" w:rsidRDefault="001449E0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  <w:vAlign w:val="center"/>
          </w:tcPr>
          <w:p w14:paraId="2B7985EA" w14:textId="2491067D" w:rsidR="001449E0" w:rsidRDefault="001449E0" w:rsidP="001449E0">
            <w:pPr>
              <w:rPr>
                <w:rFonts w:asciiTheme="majorHAnsi" w:hAnsiTheme="majorHAnsi" w:cstheme="majorHAnsi"/>
                <w:bCs/>
                <w:noProof/>
              </w:rPr>
            </w:pPr>
            <w:r w:rsidRPr="00E047A2">
              <w:rPr>
                <w:rFonts w:asciiTheme="majorHAnsi" w:hAnsiTheme="majorHAnsi" w:cstheme="majorHAnsi"/>
                <w:bCs/>
                <w:noProof/>
              </w:rPr>
              <w:t xml:space="preserve">Indication of </w:t>
            </w:r>
            <w:r>
              <w:rPr>
                <w:rFonts w:asciiTheme="majorHAnsi" w:hAnsiTheme="majorHAnsi" w:cstheme="majorHAnsi"/>
                <w:bCs/>
                <w:noProof/>
              </w:rPr>
              <w:t>additional financial support (if applicable)</w:t>
            </w:r>
          </w:p>
        </w:tc>
      </w:tr>
      <w:tr w:rsidR="001449E0" w:rsidRPr="005633D4" w14:paraId="38A3AABA" w14:textId="77777777" w:rsidTr="001449E0">
        <w:trPr>
          <w:trHeight w:val="144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7744C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  <w:tc>
          <w:tcPr>
            <w:tcW w:w="8820" w:type="dxa"/>
            <w:tcBorders>
              <w:left w:val="nil"/>
            </w:tcBorders>
            <w:vAlign w:val="center"/>
          </w:tcPr>
          <w:p w14:paraId="5BC53C35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</w:tr>
      <w:tr w:rsidR="001449E0" w:rsidRPr="005633D4" w14:paraId="22E87956" w14:textId="77777777" w:rsidTr="001449E0">
        <w:trPr>
          <w:trHeight w:val="5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B5D5" w14:textId="2ACEC7BB" w:rsidR="001449E0" w:rsidRPr="005633D4" w:rsidRDefault="001449E0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  <w:vAlign w:val="center"/>
          </w:tcPr>
          <w:p w14:paraId="2146599C" w14:textId="53B54ECD" w:rsidR="001449E0" w:rsidRPr="001449E0" w:rsidRDefault="001449E0" w:rsidP="001449E0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</w:t>
            </w:r>
            <w:r w:rsidRPr="00E047A2">
              <w:rPr>
                <w:rFonts w:asciiTheme="majorHAnsi" w:hAnsiTheme="majorHAnsi" w:cstheme="majorHAnsi"/>
                <w:bCs/>
              </w:rPr>
              <w:t xml:space="preserve">etters of invitation or affiliation with an academic/research institution, or </w:t>
            </w:r>
            <w:r>
              <w:rPr>
                <w:rFonts w:asciiTheme="majorHAnsi" w:hAnsiTheme="majorHAnsi" w:cstheme="majorHAnsi"/>
                <w:bCs/>
              </w:rPr>
              <w:t>a</w:t>
            </w:r>
            <w:r w:rsidRPr="00E047A2">
              <w:rPr>
                <w:rFonts w:asciiTheme="majorHAnsi" w:hAnsiTheme="majorHAnsi" w:cstheme="majorHAnsi"/>
                <w:bCs/>
              </w:rPr>
              <w:t>pplication to and acceptance into an academic program</w:t>
            </w:r>
            <w:r>
              <w:rPr>
                <w:rFonts w:asciiTheme="majorHAnsi" w:hAnsiTheme="majorHAnsi" w:cstheme="majorHAnsi"/>
                <w:bCs/>
              </w:rPr>
              <w:t xml:space="preserve"> (if applicable)</w:t>
            </w:r>
          </w:p>
        </w:tc>
      </w:tr>
      <w:tr w:rsidR="001449E0" w:rsidRPr="005633D4" w14:paraId="222C09C7" w14:textId="77777777" w:rsidTr="001449E0">
        <w:trPr>
          <w:trHeight w:val="144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D00C8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  <w:tc>
          <w:tcPr>
            <w:tcW w:w="8820" w:type="dxa"/>
            <w:tcBorders>
              <w:left w:val="nil"/>
            </w:tcBorders>
            <w:vAlign w:val="center"/>
          </w:tcPr>
          <w:p w14:paraId="1BD3A9F6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449E0" w:rsidRPr="005633D4" w14:paraId="10B38219" w14:textId="77777777" w:rsidTr="001449E0">
        <w:trPr>
          <w:trHeight w:val="5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5708" w14:textId="59D10D2D" w:rsidR="001449E0" w:rsidRPr="005633D4" w:rsidRDefault="001449E0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  <w:vAlign w:val="center"/>
          </w:tcPr>
          <w:p w14:paraId="4B838C8B" w14:textId="54594937" w:rsidR="001449E0" w:rsidRPr="005633D4" w:rsidRDefault="001449E0" w:rsidP="001449E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Cs/>
              </w:rPr>
              <w:t>F</w:t>
            </w:r>
            <w:r w:rsidRPr="001449E0">
              <w:rPr>
                <w:rFonts w:asciiTheme="majorHAnsi" w:hAnsiTheme="majorHAnsi" w:cstheme="majorHAnsi"/>
                <w:bCs/>
              </w:rPr>
              <w:t xml:space="preserve">ormal </w:t>
            </w:r>
            <w:r>
              <w:rPr>
                <w:rFonts w:asciiTheme="majorHAnsi" w:hAnsiTheme="majorHAnsi" w:cstheme="majorHAnsi"/>
                <w:bCs/>
              </w:rPr>
              <w:t>r</w:t>
            </w:r>
            <w:r w:rsidRPr="001449E0">
              <w:rPr>
                <w:rFonts w:asciiTheme="majorHAnsi" w:hAnsiTheme="majorHAnsi" w:cstheme="majorHAnsi"/>
                <w:bCs/>
              </w:rPr>
              <w:t xml:space="preserve">ecommendation </w:t>
            </w:r>
            <w:r>
              <w:rPr>
                <w:rFonts w:asciiTheme="majorHAnsi" w:hAnsiTheme="majorHAnsi" w:cstheme="majorHAnsi"/>
                <w:bCs/>
              </w:rPr>
              <w:t>l</w:t>
            </w:r>
            <w:r w:rsidRPr="001449E0">
              <w:rPr>
                <w:rFonts w:asciiTheme="majorHAnsi" w:hAnsiTheme="majorHAnsi" w:cstheme="majorHAnsi"/>
                <w:bCs/>
              </w:rPr>
              <w:t>etter from the applicant’s MEST faculty advisor</w:t>
            </w:r>
          </w:p>
        </w:tc>
      </w:tr>
    </w:tbl>
    <w:p w14:paraId="5192A524" w14:textId="77777777" w:rsidR="005633D4" w:rsidRPr="005633D4" w:rsidRDefault="005633D4" w:rsidP="005633D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522B0076" w14:textId="62517D5D" w:rsidR="001449E0" w:rsidRPr="001449E0" w:rsidRDefault="001449E0" w:rsidP="006031F6">
      <w:pPr>
        <w:rPr>
          <w:rFonts w:asciiTheme="majorHAnsi" w:hAnsiTheme="majorHAnsi" w:cstheme="majorHAnsi"/>
          <w:sz w:val="22"/>
          <w:szCs w:val="22"/>
        </w:rPr>
      </w:pPr>
      <w:r w:rsidRPr="001449E0">
        <w:rPr>
          <w:rFonts w:asciiTheme="majorHAnsi" w:hAnsiTheme="majorHAnsi" w:cstheme="majorHAnsi"/>
          <w:sz w:val="22"/>
          <w:szCs w:val="22"/>
        </w:rPr>
        <w:t xml:space="preserve">Grant awardees are required to submit a </w:t>
      </w:r>
      <w:proofErr w:type="gramStart"/>
      <w:r w:rsidRPr="001449E0">
        <w:rPr>
          <w:rFonts w:asciiTheme="majorHAnsi" w:hAnsiTheme="majorHAnsi" w:cstheme="majorHAnsi"/>
          <w:sz w:val="22"/>
          <w:szCs w:val="22"/>
        </w:rPr>
        <w:t>3-5 page</w:t>
      </w:r>
      <w:proofErr w:type="gramEnd"/>
      <w:r w:rsidRPr="001449E0">
        <w:rPr>
          <w:rFonts w:asciiTheme="majorHAnsi" w:hAnsiTheme="majorHAnsi" w:cstheme="majorHAnsi"/>
          <w:sz w:val="22"/>
          <w:szCs w:val="22"/>
        </w:rPr>
        <w:t xml:space="preserve"> summary report of research conducted within 30 days of research </w:t>
      </w:r>
      <w:proofErr w:type="gramStart"/>
      <w:r w:rsidRPr="001449E0">
        <w:rPr>
          <w:rFonts w:asciiTheme="majorHAnsi" w:hAnsiTheme="majorHAnsi" w:cstheme="majorHAnsi"/>
          <w:sz w:val="22"/>
          <w:szCs w:val="22"/>
        </w:rPr>
        <w:t>completion, or</w:t>
      </w:r>
      <w:proofErr w:type="gramEnd"/>
      <w:r w:rsidRPr="001449E0">
        <w:rPr>
          <w:rFonts w:asciiTheme="majorHAnsi" w:hAnsiTheme="majorHAnsi" w:cstheme="majorHAnsi"/>
          <w:sz w:val="22"/>
          <w:szCs w:val="22"/>
        </w:rPr>
        <w:t xml:space="preserve"> be considered ineligible for future funding.</w:t>
      </w:r>
    </w:p>
    <w:p w14:paraId="42A7DD1B" w14:textId="77777777" w:rsidR="001449E0" w:rsidRDefault="001449E0" w:rsidP="006031F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6FD8C831" w14:textId="0AA3780B" w:rsidR="001449E0" w:rsidRPr="001449E0" w:rsidRDefault="005633D4" w:rsidP="006031F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1449E0">
        <w:rPr>
          <w:rFonts w:asciiTheme="majorHAnsi" w:hAnsiTheme="majorHAnsi" w:cstheme="majorHAnsi"/>
          <w:b/>
          <w:bCs/>
          <w:sz w:val="22"/>
          <w:szCs w:val="22"/>
        </w:rPr>
        <w:t xml:space="preserve">Applications may be submitted electronically to </w:t>
      </w:r>
      <w:hyperlink r:id="rId8" w:history="1">
        <w:r w:rsidRPr="001449E0">
          <w:rPr>
            <w:rStyle w:val="Hyperlink"/>
            <w:rFonts w:asciiTheme="majorHAnsi" w:hAnsiTheme="majorHAnsi" w:cstheme="majorHAnsi"/>
            <w:b/>
            <w:bCs/>
            <w:sz w:val="22"/>
            <w:szCs w:val="22"/>
          </w:rPr>
          <w:t>mest@uark.edu</w:t>
        </w:r>
      </w:hyperlink>
    </w:p>
    <w:p w14:paraId="0B6C5764" w14:textId="77777777" w:rsidR="001449E0" w:rsidRDefault="001449E0" w:rsidP="006031F6">
      <w:pPr>
        <w:rPr>
          <w:rFonts w:asciiTheme="majorHAnsi" w:hAnsiTheme="majorHAnsi" w:cstheme="majorHAnsi"/>
          <w:sz w:val="22"/>
          <w:szCs w:val="22"/>
        </w:rPr>
      </w:pPr>
    </w:p>
    <w:p w14:paraId="7B9356B2" w14:textId="6D9CEE9A" w:rsidR="00561045" w:rsidRDefault="005633D4" w:rsidP="006031F6">
      <w:pPr>
        <w:rPr>
          <w:rFonts w:asciiTheme="majorHAnsi" w:hAnsiTheme="majorHAnsi" w:cstheme="majorHAnsi"/>
          <w:sz w:val="22"/>
          <w:szCs w:val="22"/>
        </w:rPr>
      </w:pPr>
      <w:r w:rsidRPr="00C97BDA">
        <w:rPr>
          <w:rFonts w:asciiTheme="majorHAnsi" w:hAnsiTheme="majorHAnsi" w:cstheme="majorHAnsi"/>
          <w:sz w:val="22"/>
          <w:szCs w:val="22"/>
        </w:rPr>
        <w:t xml:space="preserve">Receipt will be confirmed via email; if receipt is not confirmed, it is the applicant’s responsibility to contact the </w:t>
      </w:r>
      <w:r>
        <w:rPr>
          <w:rFonts w:asciiTheme="majorHAnsi" w:hAnsiTheme="majorHAnsi" w:cstheme="majorHAnsi"/>
          <w:sz w:val="22"/>
          <w:szCs w:val="22"/>
        </w:rPr>
        <w:t xml:space="preserve">King Fahd Center </w:t>
      </w:r>
      <w:r w:rsidRPr="00C97BDA">
        <w:rPr>
          <w:rFonts w:asciiTheme="majorHAnsi" w:hAnsiTheme="majorHAnsi" w:cstheme="majorHAnsi"/>
          <w:sz w:val="22"/>
          <w:szCs w:val="22"/>
        </w:rPr>
        <w:t xml:space="preserve">for confirmation </w:t>
      </w:r>
      <w:r w:rsidRPr="00C97BDA">
        <w:rPr>
          <w:rFonts w:asciiTheme="majorHAnsi" w:hAnsiTheme="majorHAnsi" w:cstheme="majorHAnsi"/>
          <w:sz w:val="22"/>
          <w:szCs w:val="22"/>
          <w:u w:val="single"/>
        </w:rPr>
        <w:t>prior</w:t>
      </w:r>
      <w:r w:rsidRPr="00C97BDA">
        <w:rPr>
          <w:rFonts w:asciiTheme="majorHAnsi" w:hAnsiTheme="majorHAnsi" w:cstheme="majorHAnsi"/>
          <w:sz w:val="22"/>
          <w:szCs w:val="22"/>
        </w:rPr>
        <w:t xml:space="preserve"> to the application deadline.</w:t>
      </w:r>
    </w:p>
    <w:p w14:paraId="7E594DDE" w14:textId="77777777" w:rsidR="001449E0" w:rsidRDefault="001449E0" w:rsidP="006031F6">
      <w:pPr>
        <w:rPr>
          <w:rFonts w:asciiTheme="majorHAnsi" w:hAnsiTheme="majorHAnsi" w:cstheme="majorHAnsi"/>
          <w:sz w:val="18"/>
          <w:szCs w:val="18"/>
        </w:rPr>
      </w:pPr>
    </w:p>
    <w:p w14:paraId="2545608F" w14:textId="77777777" w:rsidR="00E65D68" w:rsidRDefault="00E65D68" w:rsidP="006031F6">
      <w:pPr>
        <w:rPr>
          <w:rFonts w:asciiTheme="majorHAnsi" w:hAnsiTheme="majorHAnsi" w:cstheme="majorHAnsi"/>
          <w:sz w:val="18"/>
          <w:szCs w:val="18"/>
        </w:rPr>
      </w:pPr>
    </w:p>
    <w:p w14:paraId="387A8BDF" w14:textId="74B1FB85" w:rsidR="001449E0" w:rsidRPr="001449E0" w:rsidRDefault="001449E0" w:rsidP="006031F6">
      <w:pPr>
        <w:rPr>
          <w:rFonts w:asciiTheme="majorHAnsi" w:hAnsiTheme="majorHAnsi" w:cstheme="majorHAnsi"/>
          <w:bCs/>
          <w:sz w:val="18"/>
          <w:szCs w:val="18"/>
        </w:rPr>
      </w:pPr>
      <w:r w:rsidRPr="001449E0">
        <w:rPr>
          <w:rFonts w:asciiTheme="majorHAnsi" w:hAnsiTheme="majorHAnsi" w:cstheme="majorHAnsi"/>
          <w:sz w:val="18"/>
          <w:szCs w:val="18"/>
        </w:rPr>
        <w:t>Rev. 0</w:t>
      </w:r>
      <w:r w:rsidR="0059200D">
        <w:rPr>
          <w:rFonts w:asciiTheme="majorHAnsi" w:hAnsiTheme="majorHAnsi" w:cstheme="majorHAnsi"/>
          <w:sz w:val="18"/>
          <w:szCs w:val="18"/>
        </w:rPr>
        <w:t>2</w:t>
      </w:r>
      <w:r w:rsidRPr="001449E0">
        <w:rPr>
          <w:rFonts w:asciiTheme="majorHAnsi" w:hAnsiTheme="majorHAnsi" w:cstheme="majorHAnsi"/>
          <w:sz w:val="18"/>
          <w:szCs w:val="18"/>
        </w:rPr>
        <w:t>/202</w:t>
      </w:r>
      <w:r w:rsidR="0059200D">
        <w:rPr>
          <w:rFonts w:asciiTheme="majorHAnsi" w:hAnsiTheme="majorHAnsi" w:cstheme="majorHAnsi"/>
          <w:sz w:val="18"/>
          <w:szCs w:val="18"/>
        </w:rPr>
        <w:t>6</w:t>
      </w:r>
    </w:p>
    <w:sectPr w:rsidR="001449E0" w:rsidRPr="001449E0" w:rsidSect="00F604B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63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FE57" w14:textId="77777777" w:rsidR="00AB002C" w:rsidRDefault="00AB002C">
      <w:r>
        <w:separator/>
      </w:r>
    </w:p>
  </w:endnote>
  <w:endnote w:type="continuationSeparator" w:id="0">
    <w:p w14:paraId="4705A068" w14:textId="77777777" w:rsidR="00AB002C" w:rsidRDefault="00AB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C054" w14:textId="6C678835" w:rsidR="0043468F" w:rsidRDefault="00F604B7" w:rsidP="002533A7">
    <w:pPr>
      <w:pStyle w:val="Footer"/>
      <w:ind w:left="-360"/>
      <w:jc w:val="center"/>
      <w:rPr>
        <w:rFonts w:ascii="Minion Pro" w:hAnsi="Minion Pro"/>
        <w:sz w:val="20"/>
      </w:rPr>
    </w:pPr>
    <w:r>
      <w:rPr>
        <w:rFonts w:ascii="Minion Pro" w:hAnsi="Minion Pro"/>
        <w:sz w:val="20"/>
      </w:rPr>
      <w:t xml:space="preserve">202 Old Main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 w:rsidRPr="001B5AE4">
      <w:rPr>
        <w:rFonts w:ascii="Minion Pro" w:hAnsi="Minion Pro"/>
        <w:sz w:val="20"/>
      </w:rPr>
      <w:t xml:space="preserve"> Fay</w:t>
    </w:r>
    <w:r w:rsidR="0043468F">
      <w:rPr>
        <w:rFonts w:ascii="Minion Pro" w:hAnsi="Minion Pro"/>
        <w:sz w:val="20"/>
      </w:rPr>
      <w:t xml:space="preserve">etteville, AR 72701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>
      <w:rPr>
        <w:rFonts w:ascii="Minion Pro" w:hAnsi="Minion Pro"/>
        <w:sz w:val="20"/>
      </w:rPr>
      <w:t xml:space="preserve"> 479-575-</w:t>
    </w:r>
    <w:r w:rsidR="0059200D">
      <w:rPr>
        <w:rFonts w:ascii="Minion Pro" w:hAnsi="Minion Pro"/>
        <w:sz w:val="20"/>
      </w:rPr>
      <w:t>4373</w:t>
    </w:r>
    <w:r w:rsidR="0043468F">
      <w:rPr>
        <w:rFonts w:ascii="Minion Pro" w:hAnsi="Minion Pro"/>
        <w:sz w:val="20"/>
      </w:rPr>
      <w:t xml:space="preserve">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>
      <w:rPr>
        <w:rFonts w:ascii="Minion Pro" w:hAnsi="Minion Pro"/>
        <w:sz w:val="20"/>
      </w:rPr>
      <w:t xml:space="preserve"> </w:t>
    </w:r>
    <w:r>
      <w:rPr>
        <w:rFonts w:ascii="Minion Pro" w:hAnsi="Minion Pro"/>
        <w:sz w:val="20"/>
      </w:rPr>
      <w:t>mest</w:t>
    </w:r>
    <w:r w:rsidR="0043468F">
      <w:rPr>
        <w:rFonts w:ascii="Minion Pro" w:hAnsi="Minion Pro"/>
        <w:sz w:val="20"/>
      </w:rPr>
      <w:t>.uark.edu</w:t>
    </w:r>
  </w:p>
  <w:p w14:paraId="59B923EA" w14:textId="77777777" w:rsidR="0043468F" w:rsidRPr="001B5AE4" w:rsidRDefault="0043468F" w:rsidP="001B5AE4">
    <w:pPr>
      <w:pStyle w:val="Footer"/>
      <w:jc w:val="center"/>
      <w:rPr>
        <w:rFonts w:ascii="Minion Pro" w:hAnsi="Minion Pro"/>
        <w:i/>
        <w:sz w:val="14"/>
      </w:rPr>
    </w:pPr>
    <w:r w:rsidRPr="001B5AE4">
      <w:rPr>
        <w:rFonts w:ascii="Minion Pro" w:hAnsi="Minion Pro"/>
        <w:i/>
        <w:sz w:val="14"/>
      </w:rPr>
      <w:t>The University of Arkansas is an equal opportunity/affirmative action institution.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51FD" w14:textId="1082E526" w:rsidR="0043468F" w:rsidRPr="00AB1576" w:rsidRDefault="00D209B0" w:rsidP="00AB1576">
    <w:pPr>
      <w:pStyle w:val="Footer"/>
      <w:tabs>
        <w:tab w:val="clear" w:pos="8640"/>
      </w:tabs>
      <w:ind w:left="-360" w:right="-180"/>
      <w:jc w:val="center"/>
      <w:rPr>
        <w:rFonts w:ascii="Minion Pro" w:hAnsi="Minion Pro"/>
        <w:sz w:val="20"/>
        <w:szCs w:val="20"/>
      </w:rPr>
    </w:pPr>
    <w:r>
      <w:rPr>
        <w:rFonts w:ascii="Minion Pro" w:hAnsi="Minion Pro"/>
        <w:sz w:val="20"/>
        <w:szCs w:val="20"/>
      </w:rPr>
      <w:t xml:space="preserve">202 Old Main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 w:rsidRPr="00AB1576">
      <w:rPr>
        <w:rFonts w:ascii="Minion Pro" w:hAnsi="Minion Pro"/>
        <w:sz w:val="20"/>
        <w:szCs w:val="20"/>
      </w:rPr>
      <w:t xml:space="preserve"> Fayetteville, AR 72701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 w:rsidRPr="00AB1576">
      <w:rPr>
        <w:rFonts w:ascii="Minion Pro" w:hAnsi="Minion Pro"/>
        <w:sz w:val="20"/>
        <w:szCs w:val="20"/>
      </w:rPr>
      <w:t xml:space="preserve"> </w:t>
    </w:r>
    <w:r w:rsidR="0043468F">
      <w:rPr>
        <w:rFonts w:ascii="Minion Pro" w:hAnsi="Minion Pro"/>
        <w:sz w:val="20"/>
        <w:szCs w:val="20"/>
      </w:rPr>
      <w:t xml:space="preserve"> 479-575-</w:t>
    </w:r>
    <w:r>
      <w:rPr>
        <w:rFonts w:ascii="Minion Pro" w:hAnsi="Minion Pro"/>
        <w:sz w:val="20"/>
        <w:szCs w:val="20"/>
      </w:rPr>
      <w:t>2175</w:t>
    </w:r>
    <w:r w:rsidR="0043468F">
      <w:rPr>
        <w:rFonts w:ascii="Minion Pro" w:hAnsi="Minion Pro"/>
        <w:sz w:val="20"/>
        <w:szCs w:val="20"/>
      </w:rPr>
      <w:t xml:space="preserve">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>
      <w:rPr>
        <w:rFonts w:ascii="Minion Pro" w:hAnsi="Minion Pro"/>
        <w:sz w:val="20"/>
        <w:szCs w:val="20"/>
      </w:rPr>
      <w:t xml:space="preserve"> http://</w:t>
    </w:r>
    <w:r>
      <w:rPr>
        <w:rFonts w:ascii="Minion Pro" w:hAnsi="Minion Pro"/>
        <w:sz w:val="20"/>
        <w:szCs w:val="20"/>
      </w:rPr>
      <w:t>mest</w:t>
    </w:r>
    <w:r w:rsidR="0043468F">
      <w:rPr>
        <w:rFonts w:ascii="Minion Pro" w:hAnsi="Minion Pro"/>
        <w:sz w:val="20"/>
        <w:szCs w:val="20"/>
      </w:rPr>
      <w:t>.uark.edu</w:t>
    </w:r>
  </w:p>
  <w:p w14:paraId="5B312223" w14:textId="77777777" w:rsidR="0043468F" w:rsidRPr="001B5AE4" w:rsidRDefault="0043468F" w:rsidP="001B5AE4">
    <w:pPr>
      <w:pStyle w:val="Footer"/>
      <w:jc w:val="center"/>
      <w:rPr>
        <w:rFonts w:ascii="Minion Pro" w:hAnsi="Minion Pro"/>
        <w:i/>
        <w:sz w:val="14"/>
      </w:rPr>
    </w:pPr>
    <w:r w:rsidRPr="001B5AE4">
      <w:rPr>
        <w:rFonts w:ascii="Minion Pro" w:hAnsi="Minion Pro"/>
        <w:i/>
        <w:sz w:val="14"/>
      </w:rPr>
      <w:t>The University of Arkansas is an equal opportunity/affirmative action institution.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6489A" w14:textId="77777777" w:rsidR="00AB002C" w:rsidRDefault="00AB002C">
      <w:r>
        <w:separator/>
      </w:r>
    </w:p>
  </w:footnote>
  <w:footnote w:type="continuationSeparator" w:id="0">
    <w:p w14:paraId="04CEB2B4" w14:textId="77777777" w:rsidR="00AB002C" w:rsidRDefault="00AB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D287" w14:textId="77777777" w:rsidR="00F604B7" w:rsidRDefault="00F604B7" w:rsidP="00F604B7">
    <w:pPr>
      <w:pStyle w:val="Header"/>
      <w:rPr>
        <w:noProof/>
      </w:rPr>
    </w:pPr>
    <w:bookmarkStart w:id="0" w:name="_Hlk519864830"/>
    <w:bookmarkStart w:id="1" w:name="_Hlk519864831"/>
  </w:p>
  <w:p w14:paraId="4843950E" w14:textId="2DF12EC0" w:rsidR="00F604B7" w:rsidRDefault="0011331F">
    <w:pPr>
      <w:pStyle w:val="Header"/>
    </w:pPr>
    <w:r>
      <w:rPr>
        <w:noProof/>
      </w:rPr>
      <w:drawing>
        <wp:inline distT="0" distB="0" distL="0" distR="0" wp14:anchorId="0F6048A2" wp14:editId="19B26449">
          <wp:extent cx="5943600" cy="1466850"/>
          <wp:effectExtent l="0" t="0" r="0" b="0"/>
          <wp:docPr id="10485669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0979" w14:textId="77777777" w:rsidR="0043468F" w:rsidRDefault="0043468F">
    <w:pPr>
      <w:pStyle w:val="Header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375817D0" wp14:editId="425A812A">
          <wp:simplePos x="0" y="0"/>
          <wp:positionH relativeFrom="margin">
            <wp:posOffset>-706120</wp:posOffset>
          </wp:positionH>
          <wp:positionV relativeFrom="margin">
            <wp:posOffset>-1474470</wp:posOffset>
          </wp:positionV>
          <wp:extent cx="3469640" cy="819785"/>
          <wp:effectExtent l="0" t="0" r="1016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ARK-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9640" cy="819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743B8" w14:textId="77777777" w:rsidR="0043468F" w:rsidRDefault="0043468F">
    <w:pPr>
      <w:pStyle w:val="Header"/>
      <w:rPr>
        <w:noProof/>
      </w:rPr>
    </w:pPr>
  </w:p>
  <w:p w14:paraId="578DBEBD" w14:textId="77777777" w:rsidR="0043468F" w:rsidRDefault="0043468F">
    <w:pPr>
      <w:pStyle w:val="Header"/>
      <w:rPr>
        <w:noProof/>
      </w:rPr>
    </w:pPr>
  </w:p>
  <w:p w14:paraId="73DB2AC7" w14:textId="77777777" w:rsidR="0043468F" w:rsidRDefault="0043468F">
    <w:pPr>
      <w:pStyle w:val="Header"/>
      <w:rPr>
        <w:noProof/>
      </w:rPr>
    </w:pPr>
  </w:p>
  <w:p w14:paraId="3A05177E" w14:textId="77777777" w:rsidR="0043468F" w:rsidRDefault="00B171F6">
    <w:pPr>
      <w:pStyle w:val="Header"/>
      <w:rPr>
        <w:noProof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4E2000" wp14:editId="2519FA02">
              <wp:simplePos x="0" y="0"/>
              <wp:positionH relativeFrom="margin">
                <wp:posOffset>-40640</wp:posOffset>
              </wp:positionH>
              <wp:positionV relativeFrom="margin">
                <wp:posOffset>-610235</wp:posOffset>
              </wp:positionV>
              <wp:extent cx="6172200" cy="0"/>
              <wp:effectExtent l="0" t="0" r="25400" b="254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72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E18EFA" id="Straight Connector 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2pt,-48.05pt" to="482.8pt,-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" strokecolor="black [3213]" strokeweight="1pt">
              <w10:wrap anchorx="margin" anchory="margin"/>
            </v:line>
          </w:pict>
        </mc:Fallback>
      </mc:AlternateContent>
    </w:r>
  </w:p>
  <w:p w14:paraId="706318B5" w14:textId="77777777" w:rsidR="0043468F" w:rsidRPr="00B171F6" w:rsidRDefault="00B171F6" w:rsidP="00B171F6">
    <w:pPr>
      <w:pStyle w:val="Header"/>
      <w:ind w:right="-180"/>
      <w:jc w:val="right"/>
      <w:rPr>
        <w:noProof/>
      </w:rPr>
    </w:pPr>
    <w:r w:rsidRPr="00B171F6">
      <w:rPr>
        <w:rFonts w:ascii="Minion Pro" w:hAnsi="Minion Pro"/>
        <w:noProof/>
      </w:rPr>
      <w:t>J. William Fulbright College of Arts &amp; Sciences</w:t>
    </w:r>
  </w:p>
  <w:p w14:paraId="24B7D316" w14:textId="22821AA0" w:rsidR="00B171F6" w:rsidRPr="00B171F6" w:rsidRDefault="00D209B0" w:rsidP="00B171F6">
    <w:pPr>
      <w:pStyle w:val="Header"/>
      <w:ind w:right="-180"/>
      <w:jc w:val="right"/>
      <w:rPr>
        <w:rFonts w:ascii="Minion Pro" w:hAnsi="Minion Pro"/>
        <w:i/>
        <w:noProof/>
        <w:sz w:val="20"/>
      </w:rPr>
    </w:pPr>
    <w:r>
      <w:rPr>
        <w:rFonts w:ascii="Minion Pro" w:hAnsi="Minion Pro"/>
        <w:i/>
        <w:noProof/>
        <w:sz w:val="20"/>
      </w:rPr>
      <w:t>King Fahd Center for Middle East Studies</w:t>
    </w:r>
  </w:p>
  <w:p w14:paraId="3B29CC3B" w14:textId="77777777" w:rsidR="0043468F" w:rsidRDefault="004346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D7AE1"/>
    <w:multiLevelType w:val="hybridMultilevel"/>
    <w:tmpl w:val="9B161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2040D"/>
    <w:multiLevelType w:val="hybridMultilevel"/>
    <w:tmpl w:val="19680F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77562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553801">
    <w:abstractNumId w:val="1"/>
  </w:num>
  <w:num w:numId="3" w16cid:durableId="22695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C"/>
    <w:rsid w:val="00022F22"/>
    <w:rsid w:val="00041D63"/>
    <w:rsid w:val="000B4333"/>
    <w:rsid w:val="000C1412"/>
    <w:rsid w:val="00110F29"/>
    <w:rsid w:val="0011331F"/>
    <w:rsid w:val="00115790"/>
    <w:rsid w:val="001449E0"/>
    <w:rsid w:val="001B5AE4"/>
    <w:rsid w:val="001C440B"/>
    <w:rsid w:val="001D15FD"/>
    <w:rsid w:val="00232ACF"/>
    <w:rsid w:val="002429A0"/>
    <w:rsid w:val="002533A7"/>
    <w:rsid w:val="00261FB1"/>
    <w:rsid w:val="00286348"/>
    <w:rsid w:val="002B7886"/>
    <w:rsid w:val="00303687"/>
    <w:rsid w:val="003062A4"/>
    <w:rsid w:val="00336E7E"/>
    <w:rsid w:val="00353C04"/>
    <w:rsid w:val="00375E60"/>
    <w:rsid w:val="003E1272"/>
    <w:rsid w:val="003F5FA8"/>
    <w:rsid w:val="00416361"/>
    <w:rsid w:val="0043468F"/>
    <w:rsid w:val="00493F56"/>
    <w:rsid w:val="0052032E"/>
    <w:rsid w:val="00561045"/>
    <w:rsid w:val="005633D4"/>
    <w:rsid w:val="00566B55"/>
    <w:rsid w:val="00584140"/>
    <w:rsid w:val="0059200D"/>
    <w:rsid w:val="005A7375"/>
    <w:rsid w:val="005B775D"/>
    <w:rsid w:val="005E35BD"/>
    <w:rsid w:val="005E416D"/>
    <w:rsid w:val="006031F6"/>
    <w:rsid w:val="006775F9"/>
    <w:rsid w:val="006E4791"/>
    <w:rsid w:val="0074268C"/>
    <w:rsid w:val="008631B3"/>
    <w:rsid w:val="008834D3"/>
    <w:rsid w:val="008B5355"/>
    <w:rsid w:val="008E0D7F"/>
    <w:rsid w:val="009A46FD"/>
    <w:rsid w:val="009B25E5"/>
    <w:rsid w:val="009D6248"/>
    <w:rsid w:val="009E2702"/>
    <w:rsid w:val="00AB002C"/>
    <w:rsid w:val="00AB1576"/>
    <w:rsid w:val="00AD44CD"/>
    <w:rsid w:val="00AF5214"/>
    <w:rsid w:val="00B171F6"/>
    <w:rsid w:val="00B22559"/>
    <w:rsid w:val="00B32EA9"/>
    <w:rsid w:val="00B707FE"/>
    <w:rsid w:val="00B86ECE"/>
    <w:rsid w:val="00BB5040"/>
    <w:rsid w:val="00BF36BC"/>
    <w:rsid w:val="00C60C95"/>
    <w:rsid w:val="00C97BDA"/>
    <w:rsid w:val="00CC3A1C"/>
    <w:rsid w:val="00CD6FEC"/>
    <w:rsid w:val="00D209B0"/>
    <w:rsid w:val="00D209E7"/>
    <w:rsid w:val="00D62A52"/>
    <w:rsid w:val="00D874B2"/>
    <w:rsid w:val="00DB2E22"/>
    <w:rsid w:val="00DB78DB"/>
    <w:rsid w:val="00DD3BE8"/>
    <w:rsid w:val="00E047A2"/>
    <w:rsid w:val="00E30D1C"/>
    <w:rsid w:val="00E65059"/>
    <w:rsid w:val="00E65D68"/>
    <w:rsid w:val="00F604B7"/>
    <w:rsid w:val="00F86832"/>
    <w:rsid w:val="00F910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9BD77"/>
  <w15:docId w15:val="{0C54D9BF-CD93-4C2D-89D7-11255E51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A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A1C"/>
  </w:style>
  <w:style w:type="paragraph" w:styleId="Footer">
    <w:name w:val="footer"/>
    <w:basedOn w:val="Normal"/>
    <w:link w:val="FooterChar"/>
    <w:uiPriority w:val="99"/>
    <w:unhideWhenUsed/>
    <w:rsid w:val="00CC3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A1C"/>
  </w:style>
  <w:style w:type="character" w:styleId="Hyperlink">
    <w:name w:val="Hyperlink"/>
    <w:basedOn w:val="DefaultParagraphFont"/>
    <w:uiPriority w:val="99"/>
    <w:unhideWhenUsed/>
    <w:rsid w:val="001B5A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0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04B7"/>
    <w:pPr>
      <w:ind w:left="720"/>
      <w:contextualSpacing/>
    </w:pPr>
    <w:rPr>
      <w:rFonts w:ascii="Calibri" w:eastAsia="Times New Roman" w:hAnsi="Calibri" w:cs="Times New Roman"/>
      <w:sz w:val="22"/>
      <w:szCs w:val="20"/>
      <w:lang w:eastAsia="en-US"/>
    </w:rPr>
  </w:style>
  <w:style w:type="table" w:styleId="TableGrid">
    <w:name w:val="Table Grid"/>
    <w:basedOn w:val="TableNormal"/>
    <w:uiPriority w:val="59"/>
    <w:rsid w:val="00F604B7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04B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031F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1F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4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@uark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6E9BBE-809D-45EB-9239-8002DEB7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Fulbright College of Arts &amp; Sciences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Renato Despain</cp:lastModifiedBy>
  <cp:revision>9</cp:revision>
  <dcterms:created xsi:type="dcterms:W3CDTF">2019-12-09T17:25:00Z</dcterms:created>
  <dcterms:modified xsi:type="dcterms:W3CDTF">2026-02-18T19:51:00Z</dcterms:modified>
</cp:coreProperties>
</file>